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83ED" w14:textId="77777777" w:rsidR="004D0566" w:rsidRDefault="004D0566">
      <w:pPr>
        <w:pStyle w:val="TekstprzypisudolnegoTekstprzypisu"/>
        <w:spacing w:after="0"/>
        <w:jc w:val="center"/>
        <w:rPr>
          <w:rFonts w:eastAsia="Times New Roman"/>
        </w:rPr>
      </w:pPr>
    </w:p>
    <w:p w14:paraId="3D4BDD8F" w14:textId="77777777" w:rsidR="004D0566" w:rsidRDefault="00000000">
      <w:pPr>
        <w:jc w:val="center"/>
        <w:rPr>
          <w:lang w:eastAsia="pl-PL"/>
        </w:rPr>
      </w:pPr>
      <w:r>
        <w:rPr>
          <w:b/>
          <w:szCs w:val="24"/>
          <w:lang w:eastAsia="pl-PL"/>
        </w:rPr>
        <w:t xml:space="preserve">Sukcesywna dostawa lekkiego oleju opałowego na potrzeby </w:t>
      </w:r>
    </w:p>
    <w:p w14:paraId="227F9536" w14:textId="77777777" w:rsidR="004D0566" w:rsidRDefault="00000000">
      <w:pPr>
        <w:jc w:val="center"/>
        <w:rPr>
          <w:lang w:eastAsia="pl-PL"/>
        </w:rPr>
      </w:pPr>
      <w:r>
        <w:rPr>
          <w:b/>
          <w:szCs w:val="24"/>
          <w:lang w:eastAsia="pl-PL"/>
        </w:rPr>
        <w:t xml:space="preserve">Domu Pomocy Społecznej w Lubuczewie </w:t>
      </w:r>
      <w:r>
        <w:rPr>
          <w:b/>
          <w:lang w:eastAsia="pl-PL"/>
        </w:rPr>
        <w:t xml:space="preserve">w 2024 roku </w:t>
      </w:r>
    </w:p>
    <w:p w14:paraId="138BFF6D" w14:textId="77777777" w:rsidR="004D0566" w:rsidRDefault="004D0566">
      <w:pPr>
        <w:spacing w:after="0"/>
        <w:rPr>
          <w:rFonts w:eastAsia="Times New Roman"/>
        </w:rPr>
      </w:pPr>
    </w:p>
    <w:p w14:paraId="7CD2C505" w14:textId="77777777" w:rsidR="004D0566" w:rsidRDefault="00000000">
      <w:pPr>
        <w:jc w:val="center"/>
        <w:rPr>
          <w:rFonts w:eastAsia="Times New Roman"/>
          <w:b/>
          <w:sz w:val="22"/>
          <w:lang w:eastAsia="zh-CN"/>
        </w:rPr>
      </w:pPr>
      <w:r>
        <w:rPr>
          <w:rFonts w:eastAsia="Times New Roman"/>
          <w:sz w:val="28"/>
          <w:szCs w:val="28"/>
        </w:rPr>
        <w:t>Nr postępowania:</w:t>
      </w:r>
      <w:r>
        <w:rPr>
          <w:rFonts w:eastAsia="Times New Roman"/>
          <w:b/>
          <w:sz w:val="22"/>
          <w:lang w:eastAsia="zh-CN"/>
        </w:rPr>
        <w:t xml:space="preserve"> DPS.DAG.331.05.2023</w:t>
      </w:r>
    </w:p>
    <w:p w14:paraId="3CDD5B82" w14:textId="77777777" w:rsidR="004D0566" w:rsidRDefault="00000000">
      <w:pPr>
        <w:spacing w:after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Klauzula informacyjna</w:t>
      </w:r>
    </w:p>
    <w:p w14:paraId="130C6C76" w14:textId="77777777" w:rsidR="004D0566" w:rsidRDefault="00000000">
      <w:pPr>
        <w:spacing w:after="0"/>
        <w:rPr>
          <w:rFonts w:eastAsia="Times New Roman"/>
        </w:rPr>
      </w:pPr>
      <w:r>
        <w:rPr>
          <w:rFonts w:eastAsia="Times New Roman"/>
          <w:color w:val="000000"/>
        </w:rPr>
        <w:t xml:space="preserve">  </w:t>
      </w:r>
    </w:p>
    <w:p w14:paraId="5EA9A35D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="Times New Roman"/>
          <w:color w:val="000000"/>
        </w:rPr>
        <w:br/>
        <w:t xml:space="preserve">z 04.05.2016, str. 1), dalej „RODO”, Dom Pomocy Społecznej w Lubuczewie informuje, że:  </w:t>
      </w:r>
    </w:p>
    <w:p w14:paraId="2CECFEFA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1) administratorem przekazanych danych osobowych jest Dom Pomocy Społecznej </w:t>
      </w:r>
      <w:r>
        <w:rPr>
          <w:rFonts w:eastAsia="Times New Roman"/>
          <w:color w:val="000000"/>
        </w:rPr>
        <w:br/>
        <w:t>w Lubuczewie, Lubuczewo 29A, 76-200 Słupsk, tel. 05984626 30, e-mail: biuro@dpslubuczewo.pl,</w:t>
      </w:r>
    </w:p>
    <w:p w14:paraId="1AFE8EA5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 dane kontaktowe Inspektora ochrony danych: Monika Zieleniewska e-mail: ido@powiat.slupsk.pl </w:t>
      </w:r>
    </w:p>
    <w:p w14:paraId="32B310E8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3) Pani/Pana dane osobowe przetwarzane będą na podstawie art. 6 ust. 1 lit. c RODO w celu </w:t>
      </w:r>
    </w:p>
    <w:p w14:paraId="1A9C5A44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związanym z postępowaniem o udzielenie zamówienia publicznego. </w:t>
      </w:r>
    </w:p>
    <w:p w14:paraId="7B3FAF34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4) odbiorcami Pani/Pana danych osobowych będą osoby lub podmioty, którym udostępniona </w:t>
      </w:r>
    </w:p>
    <w:p w14:paraId="55314930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zostanie dokumentacja postępowania w oparciu o art. 74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; </w:t>
      </w:r>
    </w:p>
    <w:p w14:paraId="5ED19479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5) Pani/Pana dane osobowe będą przechowywane, zgodnie z art. 87 ust. 1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przez </w:t>
      </w:r>
    </w:p>
    <w:p w14:paraId="2939BE39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okres 4 lat od dnia zakończenia postępowania o udzielenie zamówienia, a jeżeli czas trwania </w:t>
      </w:r>
    </w:p>
    <w:p w14:paraId="27436980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umowy przekracza 4 lata, okres przechowywania obejmuje cały czas trwania umowy; </w:t>
      </w:r>
    </w:p>
    <w:p w14:paraId="60331057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6) obowiązek  podania  przez  Panią/Pana  danych  osobowych  bezpośrednio  Pani/Pana dotyczących jest wymogiem ustawowym określonym w przepisach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związanym </w:t>
      </w:r>
      <w:r>
        <w:rPr>
          <w:rFonts w:eastAsia="Times New Roman"/>
          <w:color w:val="000000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;  </w:t>
      </w:r>
    </w:p>
    <w:p w14:paraId="2206C654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7) w odniesieniu do Pani/Pana danych osobowych decyzje  nie będą podejmowane w sposób zautomatyzowany, stosowanie do art. 22 RODO; </w:t>
      </w:r>
    </w:p>
    <w:p w14:paraId="78F34D7E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8) posiada Pani/Pan: </w:t>
      </w:r>
    </w:p>
    <w:p w14:paraId="28F0D7D5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a)  na podstawie art. 15 RODO prawo dostępu do danych osobowych Pani/Pana dotyczących, </w:t>
      </w:r>
    </w:p>
    <w:p w14:paraId="3A94C000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b) na podstawie art. 16 RODO prawo do sprostowania Pani/Pana danych osobowych *, </w:t>
      </w:r>
    </w:p>
    <w:p w14:paraId="77968D9F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c)  na podstawie art. 18 RODO prawo żądania od administratora ograniczenia przetwarzania </w:t>
      </w:r>
    </w:p>
    <w:p w14:paraId="65C413DB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danych osobowych z zastrzeżeniem przypadków, o których mowa w art. 18 ust. 2 RODO **,  </w:t>
      </w:r>
    </w:p>
    <w:p w14:paraId="2E3AA595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1AEF039F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9) nie przysługuje Pani/Panu: </w:t>
      </w:r>
    </w:p>
    <w:p w14:paraId="5E6AB0F8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a)  w związku z art. 17 ust. 3 lit. b, d lub e RODO prawo do usunięcia danych osobowych, </w:t>
      </w:r>
    </w:p>
    <w:p w14:paraId="3E13FB80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b) prawo do przenoszenia danych osobowych, o którym mowa w art. 20 RODO, </w:t>
      </w:r>
    </w:p>
    <w:p w14:paraId="1FA43C70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c)  na podstawie art. 21 RODO prawo sprzeciwu, wobec przetwarzania danych osobowych, gdyż podstawą prawną  przetwarzania Pani/Pana danych osobowych jest art. 6 ust. 1 lit. c RODO.  </w:t>
      </w:r>
    </w:p>
    <w:p w14:paraId="7AAF4D7B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</w:p>
    <w:p w14:paraId="323C5BC0" w14:textId="77777777" w:rsidR="004D0566" w:rsidRDefault="00000000">
      <w:pP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______________________ </w:t>
      </w:r>
    </w:p>
    <w:p w14:paraId="50989629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*  Wyjaśnienie:  skorzystanie z prawa do sprostowania nie może skutkować zmianą  wyniku </w:t>
      </w:r>
    </w:p>
    <w:p w14:paraId="08C592B1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postępowania o udzielenie zamówienia publicznego ani zmianą postanowień umowy w zakresie </w:t>
      </w:r>
    </w:p>
    <w:p w14:paraId="1E994414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niezgodnym  z  ustawą 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  oraz  nie  może  naruszać  integralności  protokołu  oraz  jego </w:t>
      </w:r>
    </w:p>
    <w:p w14:paraId="78D57A72" w14:textId="77777777" w:rsidR="004D0566" w:rsidRDefault="00000000">
      <w:pP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załączników.  </w:t>
      </w:r>
    </w:p>
    <w:p w14:paraId="30C756AF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** Wyjaśnienie: prawo do ograniczenia przetwarzania nie ma zastosowania w odniesieniu do </w:t>
      </w:r>
    </w:p>
    <w:p w14:paraId="6A55475F" w14:textId="77777777" w:rsidR="004D0566" w:rsidRDefault="00000000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przechowywania, w celu zapewnienia korzystania ze środków ochrony prawnej lub w celu  ochrony praw innej osoby fizycznej lub prawnej, lub z uwagi na ważne względy interesu </w:t>
      </w:r>
    </w:p>
    <w:p w14:paraId="649FF282" w14:textId="77777777" w:rsidR="004D0566" w:rsidRDefault="00000000">
      <w:pPr>
        <w:pStyle w:val="Akapitzlist"/>
        <w:tabs>
          <w:tab w:val="left" w:pos="284"/>
          <w:tab w:val="left" w:pos="567"/>
          <w:tab w:val="left" w:pos="992"/>
        </w:tabs>
        <w:spacing w:after="0"/>
        <w:ind w:left="142" w:hanging="142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publicznego Unii Europejskiej lub państwa członkowskiego. </w:t>
      </w:r>
    </w:p>
    <w:p w14:paraId="67274DC0" w14:textId="77777777" w:rsidR="004D0566" w:rsidRDefault="004D0566">
      <w:pPr>
        <w:spacing w:after="0"/>
        <w:rPr>
          <w:rFonts w:eastAsia="Times New Roman"/>
        </w:rPr>
      </w:pPr>
    </w:p>
    <w:p w14:paraId="69DEA77F" w14:textId="77777777" w:rsidR="004D0566" w:rsidRDefault="00000000">
      <w:pPr>
        <w:spacing w:after="0" w:line="240" w:lineRule="auto"/>
        <w:rPr>
          <w:rFonts w:eastAsia="Times New Roman"/>
        </w:rPr>
      </w:pPr>
      <w:r>
        <w:rPr>
          <w:rFonts w:eastAsia="Times New Roman"/>
          <w:szCs w:val="24"/>
        </w:rPr>
        <w:t>__________________</w:t>
      </w:r>
    </w:p>
    <w:p w14:paraId="1DCCB0CB" w14:textId="77777777" w:rsidR="004D0566" w:rsidRDefault="00000000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18"/>
          <w:szCs w:val="18"/>
        </w:rPr>
        <w:t>miejscowość, data</w:t>
      </w:r>
    </w:p>
    <w:p w14:paraId="50A726AC" w14:textId="77777777" w:rsidR="004D0566" w:rsidRDefault="00000000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  <w:szCs w:val="24"/>
        </w:rPr>
        <w:t>_________________________________</w:t>
      </w:r>
    </w:p>
    <w:p w14:paraId="378386E7" w14:textId="77777777" w:rsidR="004D0566" w:rsidRDefault="00000000">
      <w:pPr>
        <w:spacing w:after="0" w:line="240" w:lineRule="auto"/>
        <w:ind w:firstLine="696"/>
        <w:jc w:val="right"/>
        <w:rPr>
          <w:rFonts w:eastAsia="Times New Roman"/>
        </w:rPr>
      </w:pPr>
      <w:r>
        <w:rPr>
          <w:rFonts w:eastAsia="Times New Roman"/>
          <w:sz w:val="18"/>
          <w:szCs w:val="18"/>
        </w:rPr>
        <w:t>podpis i pieczątka upoważnionego/  upoważnionych</w:t>
      </w:r>
    </w:p>
    <w:p w14:paraId="4BDB0D68" w14:textId="77777777" w:rsidR="004D0566" w:rsidRDefault="00000000">
      <w:pPr>
        <w:spacing w:after="0" w:line="240" w:lineRule="auto"/>
        <w:ind w:firstLine="696"/>
        <w:jc w:val="right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 przedstawiciela / przedstawicieli wykonawcy</w:t>
      </w:r>
    </w:p>
    <w:p w14:paraId="2D9E1F2E" w14:textId="77777777" w:rsidR="004D0566" w:rsidRDefault="004D0566">
      <w:pPr>
        <w:numPr>
          <w:ilvl w:val="4"/>
          <w:numId w:val="1"/>
        </w:numPr>
        <w:spacing w:after="0" w:line="360" w:lineRule="auto"/>
        <w:ind w:right="238"/>
        <w:jc w:val="both"/>
        <w:rPr>
          <w:rFonts w:eastAsia="Times New Roman"/>
        </w:rPr>
      </w:pPr>
    </w:p>
    <w:sectPr w:rsidR="004D0566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EDC" w14:textId="77777777" w:rsidR="00D2348C" w:rsidRDefault="00D2348C">
      <w:r>
        <w:separator/>
      </w:r>
    </w:p>
  </w:endnote>
  <w:endnote w:type="continuationSeparator" w:id="0">
    <w:p w14:paraId="008958EF" w14:textId="77777777" w:rsidR="00D2348C" w:rsidRDefault="00D2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823B" w14:textId="77777777" w:rsidR="00D2348C" w:rsidRDefault="00D2348C">
      <w:r>
        <w:separator/>
      </w:r>
    </w:p>
  </w:footnote>
  <w:footnote w:type="continuationSeparator" w:id="0">
    <w:p w14:paraId="48B2A5C5" w14:textId="77777777" w:rsidR="00D2348C" w:rsidRDefault="00D2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1247" w14:textId="77777777" w:rsidR="004D0566" w:rsidRDefault="00000000">
    <w:pPr>
      <w:ind w:firstLine="6378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Załącznik nr 5 </w:t>
    </w:r>
    <w:r>
      <w:rPr>
        <w:i/>
        <w:iCs/>
        <w:sz w:val="18"/>
        <w:szCs w:val="18"/>
      </w:rPr>
      <w:t xml:space="preserve">do Specyfikacji </w:t>
    </w:r>
  </w:p>
  <w:p w14:paraId="5551095B" w14:textId="77777777" w:rsidR="004D0566" w:rsidRDefault="00000000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20E0C08D" w14:textId="77777777" w:rsidR="004D0566" w:rsidRDefault="004D0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AC0"/>
    <w:multiLevelType w:val="hybridMultilevel"/>
    <w:tmpl w:val="92D8FE1E"/>
    <w:lvl w:ilvl="0" w:tplc="4B60253A">
      <w:start w:val="1"/>
      <w:numFmt w:val="decimal"/>
      <w:lvlText w:val="%1)"/>
      <w:lvlJc w:val="left"/>
      <w:pPr>
        <w:ind w:left="720" w:hanging="360"/>
      </w:pPr>
    </w:lvl>
    <w:lvl w:ilvl="1" w:tplc="AB72AB8E">
      <w:start w:val="1"/>
      <w:numFmt w:val="lowerLetter"/>
      <w:lvlText w:val="%2."/>
      <w:lvlJc w:val="left"/>
      <w:pPr>
        <w:ind w:left="1440" w:hanging="360"/>
      </w:pPr>
    </w:lvl>
    <w:lvl w:ilvl="2" w:tplc="F4306A2A">
      <w:start w:val="1"/>
      <w:numFmt w:val="lowerRoman"/>
      <w:lvlText w:val="%3."/>
      <w:lvlJc w:val="right"/>
      <w:pPr>
        <w:ind w:left="2160" w:hanging="180"/>
      </w:pPr>
    </w:lvl>
    <w:lvl w:ilvl="3" w:tplc="26C6EE42">
      <w:start w:val="1"/>
      <w:numFmt w:val="decimal"/>
      <w:lvlText w:val="%4."/>
      <w:lvlJc w:val="left"/>
      <w:pPr>
        <w:ind w:left="2880" w:hanging="360"/>
      </w:pPr>
    </w:lvl>
    <w:lvl w:ilvl="4" w:tplc="DECCEDE2">
      <w:start w:val="1"/>
      <w:numFmt w:val="lowerLetter"/>
      <w:lvlText w:val="%5."/>
      <w:lvlJc w:val="left"/>
      <w:pPr>
        <w:ind w:left="3600" w:hanging="360"/>
      </w:pPr>
    </w:lvl>
    <w:lvl w:ilvl="5" w:tplc="8286F630">
      <w:start w:val="1"/>
      <w:numFmt w:val="lowerRoman"/>
      <w:lvlText w:val="%6."/>
      <w:lvlJc w:val="right"/>
      <w:pPr>
        <w:ind w:left="4320" w:hanging="180"/>
      </w:pPr>
    </w:lvl>
    <w:lvl w:ilvl="6" w:tplc="0FBCF3C0">
      <w:start w:val="1"/>
      <w:numFmt w:val="decimal"/>
      <w:lvlText w:val="%7."/>
      <w:lvlJc w:val="left"/>
      <w:pPr>
        <w:ind w:left="5040" w:hanging="360"/>
      </w:pPr>
    </w:lvl>
    <w:lvl w:ilvl="7" w:tplc="CB400376">
      <w:start w:val="1"/>
      <w:numFmt w:val="lowerLetter"/>
      <w:lvlText w:val="%8."/>
      <w:lvlJc w:val="left"/>
      <w:pPr>
        <w:ind w:left="5760" w:hanging="360"/>
      </w:pPr>
    </w:lvl>
    <w:lvl w:ilvl="8" w:tplc="41885C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0DE"/>
    <w:multiLevelType w:val="hybridMultilevel"/>
    <w:tmpl w:val="595211D4"/>
    <w:lvl w:ilvl="0" w:tplc="43AA48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C3A52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EE01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87C8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3B653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4842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89491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5386E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A5C3C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CB54CD"/>
    <w:multiLevelType w:val="hybridMultilevel"/>
    <w:tmpl w:val="1D8601E2"/>
    <w:lvl w:ilvl="0" w:tplc="ACBAF5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3C239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E6C0D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9C93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56EC2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80AE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4DC7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C325E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98C50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54774">
    <w:abstractNumId w:val="2"/>
  </w:num>
  <w:num w:numId="2" w16cid:durableId="2126146852">
    <w:abstractNumId w:val="1"/>
  </w:num>
  <w:num w:numId="3" w16cid:durableId="8652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66"/>
    <w:rsid w:val="004278F4"/>
    <w:rsid w:val="004D0566"/>
    <w:rsid w:val="00D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00FB"/>
  <w15:docId w15:val="{03D02DEB-50FA-4ACD-AB01-25D491E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dcterms:created xsi:type="dcterms:W3CDTF">2023-12-11T12:12:00Z</dcterms:created>
  <dcterms:modified xsi:type="dcterms:W3CDTF">2023-12-11T12:12:00Z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